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COM2 - Unterputz</w:t>
      </w:r>
    </w:p>
    <w:p/>
    <w:p>
      <w:pPr/>
      <w:r>
        <w:rPr/>
        <w:t xml:space="preserve">Passiv Infrarot - Präsenzmelder für die Deckenmontage Unterputz im Innenbereich mit COM2  Schnittstelle,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230 V / 50 – 60 Hz; Schutzart: IP20; 2000 W; Zeiteinstellung: 30 sec – 30 min; Einstellung via: Fernbedienung, DIP-Schalter, Potis, Smart Remote; Vernetzung via Kabel; Art der Vernetzung: Master/Master, Master/Slave; Farbe: Weiß; RAL-Farbe: 9010; Abmessungen (L x B x H): 70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002770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COM2 -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2025-01-09T02:06:25+01:00</dcterms:created>
  <dcterms:modified xsi:type="dcterms:W3CDTF">2025-01-09T02:06:25+01:00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